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66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93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93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86" coordsize="12785,110" o:spt="12" path="m 50,50 l 50,50,12735,50e">
            <v:stroke joinstyle="miter"/>
          </v:shapetype>
          <v:shape id="WS_polygon286" type="polygon286" style="position:absolute;left:0;text-align:left;margin-left:302.808pt;margin-top:624.556pt;width:127.85pt;height:1.1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12831,110" o:spt="12" path="m 50,50 l 50,50,12781,50e">
            <v:stroke joinstyle="miter"/>
          </v:shapetype>
          <v:shape id="WS_polygon307" type="polygon307" style="position:absolute;left:0;text-align:left;margin-left:302.347pt;margin-top:389.486pt;width:128.311pt;height:1.1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1813,110" o:spt="12" path="m 50,50 l 50,50,11763,50e">
            <v:stroke joinstyle="miter"/>
          </v:shapetype>
          <v:shape id="WS_polygon335" type="polygon335" style="position:absolute;left:0;text-align:left;margin-left:449.296pt;margin-top:499.754pt;width:118.133pt;height:1.1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6" coordsize="11813,110" o:spt="12" path="m 50,50 l 50,50,11763,50e">
            <v:stroke joinstyle="miter"/>
          </v:shapetype>
          <v:shape id="WS_polygon336" type="polygon336" style="position:absolute;left:0;text-align:left;margin-left:449.296pt;margin-top:550.675pt;width:118.133pt;height:1.1pt;z-index:3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1813,110" o:spt="12" path="m 50,50 l 50,50,11763,50e">
            <v:stroke joinstyle="miter"/>
          </v:shapetype>
          <v:shape id="WS_polygon337" type="polygon337" style="position:absolute;left:0;text-align:left;margin-left:449.296pt;margin-top:586.761pt;width:118.133pt;height:1.1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1813,110" o:spt="12" path="m 50,50 l 50,50,11763,50e">
            <v:stroke joinstyle="miter"/>
          </v:shapetype>
          <v:shape id="WS_polygon338" type="polygon338" style="position:absolute;left:0;text-align:left;margin-left:449.296pt;margin-top:622.848pt;width:118.133pt;height:1.1pt;z-index:3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813,110" o:spt="12" path="m 50,50 l 50,50,11763,50e">
            <v:stroke joinstyle="miter"/>
          </v:shapetype>
          <v:shape id="WS_polygon339" type="polygon339" style="position:absolute;left:0;text-align:left;margin-left:449.296pt;margin-top:658.934pt;width:118.133pt;height:1.1pt;z-index: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790,110" o:spt="12" path="m 50,50 l 50,50,11740,50e">
            <v:stroke joinstyle="miter"/>
          </v:shapetype>
          <v:shape id="WS_polygon401" type="polygon401" style="position:absolute;left:0;text-align:left;margin-left:449.53pt;margin-top:278.89pt;width:117.899pt;height:1.1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4" coordsize="115,45313" o:spt="12" path="m 50,50 l 50,50,50,45263e">
            <v:stroke joinstyle="miter"/>
          </v:shapetype>
          <v:shape id="WS_polygon514" type="polygon514" style="position:absolute;left:0;text-align:left;margin-left:437.352pt;margin-top:268.792pt;width:1.15pt;height:453.126pt;z-index:-2516570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3" coordsize="26362,5258" o:spt="12" path="m 0,5258 l 0,5258,26362,5258 l 26362,5258,26362,0 l 26362,0,0,0 l 0,0,0,5258e x">
            <v:stroke joinstyle="miter"/>
          </v:shapetype>
          <v:shape id="WS_polygon523" type="polygon523" style="position:absolute;left:0;text-align:left;margin-left:303.308pt;margin-top:742.536pt;width:263.622pt;height:52.583pt;z-index:-2516570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4" coordsize="26462,150" o:spt="12" path="m 50,50 l 50,50,26412,50e">
            <v:stroke joinstyle="miter"/>
          </v:shapetype>
          <v:shape id="WS_polygon524" type="polygon524" style="position:absolute;left:0;text-align:left;margin-left:302.808pt;margin-top:742.329pt;width:264.622pt;height:1.5pt;z-index:52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25" coordsize="26512,300" o:spt="12" path="m 75,75 l 75,75,26437,75e">
            <v:stroke joinstyle="miter"/>
          </v:shapetype>
          <v:shape id="WS_polygon525" type="polygon525" style="position:absolute;left:0;text-align:left;margin-left:302.558pt;margin-top:795.11pt;width:265.122pt;height:3pt;z-index:52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78" type="polygon578" style="position:absolute;left:0;text-align:left;margin-left:320.043pt;margin-top:736.867pt;width:84.189pt;height:11.339pt;z-index:-251656970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5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79" type="polygon579" style="position:absolute;left:0;text-align:left;margin-left:315.791pt;margin-top:736.867pt;width:84.189pt;height:11.339pt;z-index:-251656969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58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80" type="polygon580" style="position:absolute;left:0;text-align:left;margin-left:311.539pt;margin-top:736.867pt;width:84.189pt;height:11.339pt;z-index:-251656968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85" coordsize="2283,110" o:spt="12" path="m 50,50 l 50,50,2233,50e">
            <v:stroke joinstyle="miter"/>
          </v:shapetype>
          <v:shape id="WS_polygon585" type="polygon585" style="position:absolute;left:0;text-align:left;margin-left:543.123pt;margin-top:408.995pt;width:22.827pt;height:1.1pt;z-index:58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GRECIA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9"/>
          <w:w w:val="100"/>
        </w:rPr>
        <w:t>CLÁSICA</w:t>
      </w:r>
    </w:p>
    <w:p w:rsidR="005A76FB" w:rsidRDefault="005A76FB" w:rsidP="005A76FB">
      <w:pPr>
        <w:spacing w:before="0" w:after="0" w:line="274" w:lineRule="exact"/>
        <w:ind w:firstLine="0" w:left="16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Atenas,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Olimpia,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Delfos,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Kalambaka</w:t>
      </w:r>
    </w:p>
    <w:p w:rsidR="005A76FB" w:rsidRDefault="005A76FB" w:rsidP="005A76FB">
      <w:pPr>
        <w:spacing w:before="0" w:after="0" w:lineRule="exact" w:line="240"/>
        <w:ind w:firstLine="0" w:left="166"/>
        <w:rPr/>
      </w:pPr>
    </w:p>
    <w:p w:rsidR="005A76FB" w:rsidRDefault="005A76FB" w:rsidP="005A76FB">
      <w:pPr>
        <w:spacing w:before="0" w:after="0" w:line="216" w:lineRule="exact"/>
        <w:ind w:firstLine="227" w:left="1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42" w:lineRule="exact"/>
        <w:ind w:firstLine="227" w:left="1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Acrópolis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</w:p>
    <w:p w:rsidR="005A76FB" w:rsidRDefault="005A76FB" w:rsidP="005A76FB">
      <w:pPr>
        <w:spacing w:before="0" w:after="0" w:line="208" w:lineRule="exact"/>
        <w:ind w:firstLine="227" w:left="1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Olimpia</w:t>
      </w:r>
    </w:p>
    <w:p w:rsidR="005A76FB" w:rsidRDefault="005A76FB" w:rsidP="005A76FB">
      <w:pPr>
        <w:spacing w:before="0" w:after="0" w:line="208" w:lineRule="exact"/>
        <w:ind w:firstLine="227" w:left="1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Epidauro</w:t>
      </w:r>
    </w:p>
    <w:p w:rsidR="005A76FB" w:rsidRDefault="005A76FB" w:rsidP="005A76FB">
      <w:pPr>
        <w:spacing w:before="0" w:after="0" w:line="208" w:lineRule="exact"/>
        <w:ind w:firstLine="227" w:left="1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Micenas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Delfos</w:t>
      </w:r>
    </w:p>
    <w:p w:rsidR="005A76FB" w:rsidRDefault="005A76FB" w:rsidP="005A76FB">
      <w:pPr>
        <w:spacing w:before="0" w:after="0" w:line="329" w:lineRule="exact"/>
        <w:ind w:firstLine="5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MACEDONIA</w:t>
      </w:r>
    </w:p>
    <w:p w:rsidR="005A76FB" w:rsidRDefault="005A76FB" w:rsidP="005A76FB">
      <w:pPr>
        <w:spacing w:before="0" w:after="0" w:lineRule="exact" w:line="240"/>
        <w:ind w:firstLine="552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ALBANIA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6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GRECIA</w:t>
      </w:r>
    </w:p>
    <w:p w:rsidR="005A76FB" w:rsidRDefault="005A76FB" w:rsidP="005A76FB">
      <w:pPr>
        <w:spacing w:before="0" w:after="0" w:line="24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Kalambaka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cols w:num="3" w:equalWidth="0">
            <w:col w:w="8251" w:space="0"/>
            <w:col w:w="2126" w:space="0"/>
            <w:col w:w="9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3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Meteora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Delfos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cols w:num="2" w:equalWidth="0">
            <w:col w:w="9599" w:space="0"/>
            <w:col w:w="17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97" w:lineRule="exact"/>
        <w:ind w:firstLine="0" w:left="221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 w:left="22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spacing w:before="0" w:after="0" w:lineRule="exact" w:line="240"/>
        <w:ind w:firstLine="0" w:left="221"/>
        <w:rPr/>
      </w:pPr>
    </w:p>
    <w:p w:rsidR="005A76FB" w:rsidRDefault="005A76FB" w:rsidP="005A76FB">
      <w:pPr>
        <w:tabs>
          <w:tab w:val="left" w:pos="662"/>
        </w:tabs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88" w:lineRule="exact"/>
        <w:ind w:firstLine="0"/>
        <w:jc w:val="left"/>
        <w:rPr/>
      </w:pP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6"/>
          <w:w w:val="100"/>
        </w:rPr>
        <w:t>1.285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(865)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Olimpia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Atenas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cols w:num="6" w:equalWidth="0">
            <w:col w:w="519" w:space="0"/>
            <w:col w:w="1281" w:space="0"/>
            <w:col w:w="6264" w:space="0"/>
            <w:col w:w="562" w:space="0"/>
            <w:col w:w="1571" w:space="0"/>
            <w:col w:w="11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8" type="#_x0000_t202" style="position:absolute;left:0;text-align:left;margin-left:303.307pt;margin-top:284.12pt;width:146.860504pt;height:1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Oráculo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rey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Espartano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Leonidas.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9" type="#_x0000_t202" style="position:absolute;left:0;text-align:left;margin-left:303.307pt;margin-top:293.12pt;width:128.016998pt;height:1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tarde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Atenas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302.847pt;margin-top:392.829pt;width:119.491699pt;height:15.927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09997559"/>
                      <w:color w:val="231f20"/>
                      <w:w w:val="90"/>
                      <w:noProof w:val="true"/>
                      <w:spacing w:val="-1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302.847pt;margin-top:401.329pt;width:46.9577026pt;height:15.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viceversa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302.847pt;margin-top:412.664pt;width:136.754395pt;height:15.927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09997559"/>
                      <w:color w:val="231f20"/>
                      <w:w w:val="90"/>
                      <w:noProof w:val="true"/>
                      <w:spacing w:val="-4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09997559"/>
                      <w:color w:val="231f20"/>
                      <w:w w:val="90"/>
                      <w:noProof w:val="true"/>
                      <w:spacing w:val="-3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09997559"/>
                      <w:color w:val="231f20"/>
                      <w:w w:val="90"/>
                      <w:noProof w:val="true"/>
                      <w:spacing w:val="-1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09997559"/>
                      <w:color w:val="231f20"/>
                      <w:w w:val="90"/>
                      <w:noProof w:val="true"/>
                      <w:spacing w:val="-1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302.847pt;margin-top:452.333pt;width:45.2000008pt;height:15.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bebidas)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0" type="#_x0000_t202" style="position:absolute;left:0;text-align:left;margin-left:448.379pt;margin-top:489.239pt;width:94.2839966pt;height:13.1549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e5daf"/>
                      <w:noProof w:val="true"/>
                      <w:spacing w:val="11"/>
                      <w:w w:val="100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e5daf"/>
                      <w:noProof w:val="true"/>
                      <w:spacing w:val="11"/>
                      <w:w w:val="100"/>
                    </w:rPr>
                    <w:t>PREVISTOS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302.847pt;margin-top:528.837pt;width:140.10318pt;height:15.927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Micenas: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Puerta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Leones,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Murallas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302.847pt;margin-top:537.337pt;width:138.862122pt;height:15.927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Olimpia: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Templo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Zeus,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Estadio,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Museo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1" type="#_x0000_t202" style="position:absolute;left:0;text-align:left;margin-left:302.847pt;margin-top:545.837pt;width:59.5639992pt;height:15.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Arqueológico.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2" type="#_x0000_t202" style="position:absolute;left:0;text-align:left;margin-left:302.847pt;margin-top:557.171pt;width:121.543396pt;height:15.927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Delfos: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Museo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Zona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Arqueológico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4" type="#_x0000_t202" style="position:absolute;left:0;text-align:left;margin-left:302.847pt;margin-top:581.591pt;width:92.6200867pt;height:13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viaje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Caser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8" type="#_x0000_t202" style="position:absolute;left:0;text-align:left;margin-left:483.812pt;margin-top:643.314pt;width:103.063049pt;height:14.36602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  <w:rPr/>
                    <w:tabs>
                      <w:tab w:val="left" w:pos="132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4"/>
                    </w:rPr>
                    <w:t>Famissi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3"/>
                    </w:rPr>
                    <w:t>Eden***</w:t>
                  </w:r>
                  <w:r>
                    <w:rPr w:spacing="0">
                      <w:rFonts w:ascii="Segoe UI" w:hAnsi="Segoe UI" w:cs="Segoe UI"/>
                      <w:u w:val="none"/>
                      <w:sz w:val="8"/>
                      <w:position w:val="7.15795898"/>
                      <w:color w:val="231f20"/>
                      <w:w w:val="85"/>
                      <w:noProof w:val="true"/>
                      <w:spacing w:val="-1"/>
                    </w:rPr>
                    <w:t>Sup.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0" type="#_x0000_t202" style="position:absolute;left:0;text-align:left;margin-left:483.812pt;margin-top:650.52pt;width:82.8192444pt;height:12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www.famissiedenresorthotel.com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Atenas.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ATENAS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ATENAS: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Hydra,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Egina</w:t>
      </w:r>
    </w:p>
    <w:p w:rsidR="005A76FB" w:rsidRDefault="005A76FB" w:rsidP="005A76FB">
      <w:pPr>
        <w:spacing w:before="0" w:after="0" w:line="199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4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wun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griegas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Aegina.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Hydra,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úni-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pintoresca,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volcánica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frondosa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belle-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arena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escondidas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calas,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descubriendo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biblioteca,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arqueológico,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Egina,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Golfo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Sarónico,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playas,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Afaia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pistachos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cu-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variedad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denominación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ATENAS</w:t>
      </w:r>
    </w:p>
    <w:p w:rsidR="005A76FB" w:rsidRDefault="005A76FB" w:rsidP="005A76FB">
      <w:pPr>
        <w:spacing w:before="0" w:after="0" w:line="199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Syntagma,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Nacional,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Parlamen-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Soldado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Desconocido,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Atenas,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Academia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Biblioteca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Nacional.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Acrópolis,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conocidos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Grecia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Clásica,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Partenón,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Erecteion,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Atenea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Niké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Propileos.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Acrópolis,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Cabo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Sounion,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privilegiado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meri-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Ática,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atardecer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puesta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inolvidable.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Poseidón.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Atenas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ATENAS-CANAL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CORINTO-EPIDAURO-MICENAS-OLIMPIA</w:t>
      </w:r>
    </w:p>
    <w:p w:rsidR="005A76FB" w:rsidRDefault="005A76FB" w:rsidP="005A76FB">
      <w:pPr>
        <w:spacing w:before="0" w:after="0" w:line="199" w:lineRule="exact"/>
        <w:ind w:firstLine="0" w:left="1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Canal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Corinto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rada.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Peloponeso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Grecia.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trata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historia,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construcción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llevó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cabo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1881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3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1893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planificación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tenido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lugar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Epidauro,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fascinantes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Grecia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celebra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Festival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Atenas.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Micenas,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Grecia.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Leones,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1250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C.,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murallas,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Tumba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Agamenón.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Olympia,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primeros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olímpicos.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OLIMPIA-DELFOS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emblemáticos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Olimpia,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celebración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Olímpicos.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Zeus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Estadio,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encontradas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excavaciones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Olimpia,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majestuo-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DELFOS-KALAMBAKA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Delfos.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Delfos,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objeto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valioso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Auriga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Delfos,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escultura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Piticos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Agias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Lisipo.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Arqueológica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Apolo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teatro.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Kalambaka,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Aiginion,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Dormi-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finales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XXI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princi-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XXII,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anterior.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KALAMBAKA-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METEORRA-ATENAS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Meteora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monas-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Meteora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resulta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inolvidable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construcciones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suspendidas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aire,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llegaron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convivir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1988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Descen-</w:t>
      </w:r>
    </w:p>
    <w:p w:rsidR="005A76FB" w:rsidRDefault="005A76FB" w:rsidP="005A76FB">
      <w:pPr>
        <w:spacing w:before="0" w:after="0" w:line="208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heleno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17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Atenas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Termópilas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29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9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29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ATENAS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8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39239502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39239502"/>
          <w:color w:val="231f20"/>
          <w:noProof w:val="true"/>
          <w:spacing w:val="2"/>
          <w:w w:val="100"/>
        </w:rPr>
        <w:t>servicios.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29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9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27" w:lineRule="exact"/>
        <w:ind w:firstLine="29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91" w:lineRule="exact"/>
        <w:ind w:firstLine="29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85"/>
          <w:noProof w:val="true"/>
          <w:spacing w:val="-4"/>
        </w:rPr>
        <w:t>PRECIOS POR PERSONA $ USA</w:t>
      </w:r>
    </w:p>
    <w:p w:rsidR="005A76FB" w:rsidRDefault="005A76FB" w:rsidP="005A76FB">
      <w:pPr>
        <w:tabs>
          <w:tab w:val="left" w:pos="1744"/>
        </w:tabs>
        <w:spacing w:before="0" w:after="0" w:line="281" w:lineRule="exact"/>
        <w:ind w:firstLine="29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3"/>
        </w:rPr>
        <w:t>1.285</w:t>
      </w:r>
    </w:p>
    <w:p w:rsidR="005A76FB" w:rsidRDefault="005A76FB" w:rsidP="005A76FB">
      <w:pPr>
        <w:tabs>
          <w:tab w:val="left" w:pos="4708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87823486"/>
          <w:color w:val="231f20"/>
          <w:w w:val="90"/>
          <w:noProof w:val="true"/>
          <w:spacing w:val="0"/>
        </w:rPr>
        <w:t>425</w:t>
      </w:r>
    </w:p>
    <w:p w:rsidR="005A76FB" w:rsidRDefault="005A76FB" w:rsidP="005A76FB">
      <w:pPr>
        <w:tabs>
          <w:tab w:val="left" w:pos="4719"/>
        </w:tabs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Media.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tabs>
          <w:tab w:val="left" w:pos="4719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09997559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09997559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27978516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tabs>
          <w:tab w:val="left" w:pos="1774"/>
        </w:tabs>
        <w:spacing w:before="0" w:after="0" w:line="218" w:lineRule="exact"/>
        <w:ind w:firstLine="29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Extra.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estradas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Acrópolis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entradas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31365967"/>
          <w:color w:val="231f20"/>
          <w:w w:val="90"/>
          <w:noProof w:val="true"/>
          <w:spacing w:val="-8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31365967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31365967"/>
          <w:color w:val="231f20"/>
          <w:w w:val="90"/>
          <w:noProof w:val="true"/>
          <w:spacing w:val="-7"/>
        </w:rPr>
        <w:t>Corinto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Atenas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Titania****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Epidauro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3.3963623"/>
          <w:color w:val="231f20"/>
          <w:w w:val="85"/>
          <w:noProof w:val="true"/>
          <w:spacing w:val="-7"/>
        </w:rPr>
        <w:t>www.titania.gr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Kalambaka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Presindent****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3" w:lineRule="exact"/>
        <w:ind w:firstLine="3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10"/>
        </w:rPr>
        <w:t>www.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6"/>
        </w:rPr>
        <w:t>president.gr</w:t>
      </w:r>
    </w:p>
    <w:p w:rsidR="005A76FB" w:rsidRDefault="005A76FB" w:rsidP="005A76FB">
      <w:pPr>
        <w:spacing w:before="0" w:after="0" w:line="205" w:lineRule="exact"/>
        <w:ind w:firstLine="36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Novus****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3" w:lineRule="exact"/>
        <w:ind w:firstLine="3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10"/>
        </w:rPr>
        <w:t>www.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novushotel.gr</w:t>
      </w:r>
    </w:p>
    <w:p w:rsidR="005A76FB" w:rsidRDefault="005A76FB" w:rsidP="005A76FB">
      <w:pPr>
        <w:spacing w:before="0" w:after="0" w:line="262" w:lineRule="exact"/>
        <w:ind w:firstLine="29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Olimpia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Olympia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3" w:lineRule="exact"/>
        <w:ind w:firstLine="36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www.olympiapalace.gr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14733887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4733887"/>
          <w:color w:val="231f20"/>
          <w:w w:val="90"/>
          <w:noProof w:val="true"/>
          <w:spacing w:val="-7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4733887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4733887"/>
          <w:color w:val="231f20"/>
          <w:w w:val="90"/>
          <w:noProof w:val="true"/>
          <w:spacing w:val="-8"/>
        </w:rPr>
        <w:t>Meteora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Olympic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Village****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3" w:lineRule="exact"/>
        <w:ind w:firstLine="36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www.olympivvillagehotel.com</w:t>
      </w:r>
    </w:p>
    <w:p w:rsidR="005A76FB" w:rsidRDefault="005A76FB" w:rsidP="005A76FB">
      <w:pPr>
        <w:spacing w:before="0" w:after="0" w:line="262" w:lineRule="exact"/>
        <w:ind w:firstLine="29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Delfos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Delphi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3" w:lineRule="exact"/>
        <w:ind w:firstLine="36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www.delphipalace.gr</w:t>
      </w:r>
    </w:p>
    <w:p w:rsidR="005A76FB" w:rsidRDefault="005A76FB" w:rsidP="005A76FB">
      <w:pPr>
        <w:spacing w:before="0" w:after="0" w:line="234" w:lineRule="exact"/>
        <w:ind w:firstLine="36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Iniohos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www.kinginiohos.com</w:t>
      </w:r>
    </w:p>
    <w:p w:rsidR="005A76FB" w:rsidRDefault="005A76FB" w:rsidP="005A76FB">
      <w:pPr>
        <w:spacing w:before="0" w:after="0" w:line="26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Meteora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obligatorio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Kalambaka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Antoniadis****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mantener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silencio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especiales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www.hotelantoniadis.gr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vestimenta</w:t>
      </w:r>
    </w:p>
    <w:p w:rsidR="005A76FB" w:rsidRDefault="005A76FB" w:rsidP="005A76FB">
      <w:pPr>
        <w:spacing w:before="0" w:after="0" w:line="15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Meteora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obligatorio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mantener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silencio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especiales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vestimenta</w:t>
      </w:r>
    </w:p>
    <w:p w:rsidR="005A76FB" w:rsidRDefault="005A76FB" w:rsidP="005A76FB">
      <w:pPr>
        <w:spacing w:before="0" w:after="0" w:line="15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por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horarios.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311" w:lineRule="exact"/>
        <w:ind w:firstLine="2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1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cols w:num="3" w:equalWidth="0">
            <w:col w:w="2873" w:space="0"/>
            <w:col w:w="2726" w:space="0"/>
            <w:col w:w="5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1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7" w:bottom="13" w:left="45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97" w:bottom="13" w:left="457" w:header="0" w:footer="0" w:gutter="0"/>
      <w:cols w:num="1" w:equalWidth="0">
        <w:col w:w="113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