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7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697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1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-2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4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135"/>
          <w:noProof w:val="true"/>
          <w:spacing w:val="0"/>
        </w:rPr>
        <w:t>III</w:t>
      </w:r>
    </w:p>
    <w:p w:rsidR="005A76FB" w:rsidRDefault="005A76FB" w:rsidP="005A76FB">
      <w:pPr>
        <w:spacing w:before="0" w:after="0" w:line="140" w:lineRule="exact"/>
        <w:ind w:firstLine="2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6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452"/>
        <w:rPr/>
      </w:pP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C03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4" w:equalWidth="0">
            <w:col w:w="8340" w:space="0"/>
            <w:col w:w="1121" w:space="0"/>
            <w:col w:w="1550" w:space="0"/>
            <w:col w:w="8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0" w:left="515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2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30" w:left="515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80103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1.820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93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6" w:lineRule="exact"/>
        <w:ind w:firstLine="1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01" w:lineRule="exact"/>
        <w:ind w:firstLine="4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4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4" w:equalWidth="0">
            <w:col w:w="8552" w:space="0"/>
            <w:col w:w="624" w:space="0"/>
            <w:col w:w="380" w:space="0"/>
            <w:col w:w="22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20"/>
        <w:rPr/>
      </w:pPr>
    </w:p>
    <w:p w:rsidR="005A76FB" w:rsidRDefault="005A76FB" w:rsidP="005A76FB">
      <w:pPr>
        <w:spacing w:before="0" w:after="0" w:lineRule="exact" w:line="240"/>
        <w:ind w:firstLine="420"/>
        <w:rPr/>
      </w:pPr>
    </w:p>
    <w:p w:rsidR="005A76FB" w:rsidRDefault="005A76FB" w:rsidP="005A76FB">
      <w:pPr>
        <w:spacing w:before="0" w:after="0" w:line="256" w:lineRule="exact"/>
        <w:ind w:firstLine="32" w:left="1019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120" w:lineRule="exact"/>
        <w:ind w:firstLine="36" w:left="1019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Londres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Rule="exact" w:line="240"/>
        <w:ind w:firstLine="36" w:left="1019"/>
        <w:rPr/>
      </w:pPr>
    </w:p>
    <w:p w:rsidR="005A76FB" w:rsidRDefault="005A76FB" w:rsidP="005A76FB">
      <w:pPr>
        <w:spacing w:before="0" w:after="0" w:lineRule="exact" w:line="240"/>
        <w:ind w:firstLine="36" w:left="1019"/>
        <w:rPr/>
      </w:pPr>
    </w:p>
    <w:p w:rsidR="005A76FB" w:rsidRDefault="005A76FB" w:rsidP="005A76FB">
      <w:pPr>
        <w:spacing w:before="0" w:after="0" w:line="172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LON-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Picadilly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INGLES,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cerveza.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MA-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DONDEDIARIAMENTE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AL-</w:t>
      </w: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="167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GALLERY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LACO-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ILUMINADO,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INGLES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siempre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AURELIO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BOND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INTERNA-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calidad</w:t>
      </w:r>
    </w:p>
    <w:p w:rsidR="005A76FB" w:rsidRDefault="005A76FB" w:rsidP="005A76FB">
      <w:pPr>
        <w:spacing w:before="0" w:after="0" w:lineRule="exact" w:line="240"/>
        <w:ind w:firstLine="0" w:left="10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Rule="exact" w:line="240"/>
        <w:ind w:firstLine="0" w:left="1019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atención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Oﬁ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WINDSOR,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ocupación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verse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VILLA,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MUY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tradicional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LLEGADA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18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LONDON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(LONDRES)</w:t>
      </w:r>
    </w:p>
    <w:p w:rsidR="005A76FB" w:rsidRDefault="005A76FB" w:rsidP="005A76FB">
      <w:pPr>
        <w:spacing w:before="0" w:after="0" w:lineRule="exact" w:line="240"/>
        <w:ind w:firstLine="1848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ILUMINADO(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LATINO,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SOBORNA;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HOMBRESILUSTRES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NAPOLEóN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ROMáNTICOS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CONCENTRAN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3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0" w:lineRule="exact"/>
        <w:ind w:firstLine="20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20" w:lineRule="exact"/>
        <w:ind w:firstLine="2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20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9"/>
          <w:noProof w:val="true"/>
          <w:spacing w:val="0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SUN-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CORTE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GIOCONDA.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DESEM-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JOHAN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LAMAñANA,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DISFRUTANDO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CAMPA-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573"/>
        </w:tabs>
        <w:spacing w:before="0" w:after="0" w:line="162" w:lineRule="exact"/>
        <w:ind w:left="2384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33pt;z-index:-25165580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67pt;z-index:-25165580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328pt;height:167pt;z-index:-25165580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5pt;margin-top:180pt;width:500pt;height:611pt;z-index:-25165580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19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189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103" coordsize="15591,17008" o:spt="12" path="m 0,17008 l 0,17008,15591,17008 l 15591,17008,15591,0 l 15591,0,0,0 l 0,0,0,17008e x">
            <v:stroke joinstyle="miter"/>
          </v:shapetype>
          <v:shape id="WS_polygon103" type="polygon103" style="position:absolute;left:0;text-align:left;margin-left:46.4135pt;margin-top:-4.103pt;width:155.906pt;height:170.078pt;z-index:-2516560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5" coordsize="32582,17008" o:spt="12" path="m 0,17008 l 0,17008,32582,17008 l 32582,17008,32582,0 l 32582,0,0,0 l 0,0,0,17008e x">
            <v:stroke joinstyle="miter"/>
          </v:shapetype>
          <v:shape id="WS_polygon105" type="polygon105" style="position:absolute;left:0;text-align:left;margin-left:216.492pt;margin-top:-4.103pt;width:325.819pt;height:170.078pt;z-index:-251656089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  <w:r>
        <w:rPr w:spacing="60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COLISEO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(ROMA)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9"/>
        <w:ind w:left="238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0" type="#_x0000_t202" style="position:absolute;left:0;text-align:left;margin-left:496.7pt;margin-top:262.252pt;width:63.0256348pt;height:14.9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795898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2197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2197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6533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" type="#_x0000_t202" style="position:absolute;left:0;text-align:left;margin-left:499.585pt;margin-top:267.252pt;width:33.4960022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95"/>
                      <w:noProof w:val="true"/>
                      <w:spacing w:val="12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3" type="#_x0000_t202" style="position:absolute;left:0;text-align:left;margin-left:401.131pt;margin-top:376.279pt;width:140.936005pt;height:15.031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Royal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National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Brentford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401.131pt;margin-top:393.57pt;width:153.034393pt;height:15.032287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R.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Bois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Colombes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-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-1"/>
                      <w:w w:val="10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21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11.088562"/>
                      <w:color w:val="393536"/>
                      <w:noProof w:val="true"/>
                      <w:spacing w:val="-5"/>
                      <w:w w:val="100"/>
                    </w:rPr>
                    <w:t>(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-5"/>
                      <w:w w:val="100"/>
                    </w:rPr>
                    <w:t>*</w:t>
                  </w:r>
                  <w:r>
                    <w:rPr>
                      <w:rFonts w:ascii="Helvetica" w:hAnsi="Helvetica" w:cs="Helvetica"/>
                      <w:u w:val="none"/>
                      <w:sz w:val="7"/>
                      <w:position w:val="11.088562"/>
                      <w:color w:val="393536"/>
                      <w:noProof w:val="true"/>
                      <w:spacing w:val="-5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6" type="#_x0000_t202" style="position:absolute;left:0;text-align:left;margin-left:401.131pt;margin-top:433.909pt;width:131.173981pt;height:15.031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Ibis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Filature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1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401.854pt;margin-top:544.674pt;width:100.938019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BA-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ANTONIO.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SEPULCRO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(INC).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LEO-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CLAVES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FLO-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BRUE-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TIBERINA,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VEGE-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COLISEO,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TREVI,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CAN-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SOBIESKY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SIXTINA,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COLUM-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CUYO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JESúS.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LETRáN.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APIA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DOMINE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CALISTO).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ESPECTá-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RUINAS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AGOSTO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EMPEDRA-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VIVIERON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235" w:lineRule="exact"/>
        <w:ind w:firstLine="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22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="201" w:lineRule="exact"/>
        <w:ind w:firstLine="20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2.105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2.415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2.265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2.415</w:t>
      </w:r>
    </w:p>
    <w:p w:rsidR="005A76FB" w:rsidRDefault="005A76FB" w:rsidP="005A76FB">
      <w:pPr>
        <w:tabs>
          <w:tab w:val="left" w:pos="187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7" w:lineRule="exact"/>
        <w:ind w:firstLine="42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432.235pt;margin-top:354.987pt;width:89.9093323pt;height:19.12429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12.241149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 w:spacing="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1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34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34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3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7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Mulhouse</w:t>
      </w:r>
    </w:p>
    <w:p w:rsidR="005A76FB" w:rsidRDefault="005A76FB" w:rsidP="005A76FB">
      <w:pPr>
        <w:spacing w:before="0" w:after="0" w:line="1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</w:p>
    <w:p w:rsidR="005A76FB" w:rsidRDefault="005A76FB" w:rsidP="005A76FB">
      <w:pPr>
        <w:spacing w:before="0" w:after="0" w:line="31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Venecia</w:t>
      </w:r>
    </w:p>
    <w:p w:rsidR="005A76FB" w:rsidRDefault="005A76FB" w:rsidP="005A76FB">
      <w:pPr>
        <w:spacing w:before="0" w:after="0" w:line="143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Fiorita</w:t>
      </w:r>
    </w:p>
    <w:p w:rsidR="005A76FB" w:rsidRDefault="005A76FB" w:rsidP="005A76FB">
      <w:pPr>
        <w:spacing w:before="0" w:after="0" w:line="144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44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7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143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Malta</w:t>
      </w:r>
    </w:p>
    <w:p w:rsidR="005A76FB" w:rsidRDefault="005A76FB" w:rsidP="005A76FB">
      <w:pPr>
        <w:spacing w:before="0" w:after="0" w:line="144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Glance</w:t>
      </w:r>
    </w:p>
    <w:p w:rsidR="005A76FB" w:rsidRDefault="005A76FB" w:rsidP="005A76FB">
      <w:pPr>
        <w:spacing w:before="0" w:after="0" w:line="1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Ricasoli</w:t>
      </w:r>
    </w:p>
    <w:p w:rsidR="005A76FB" w:rsidRDefault="005A76FB" w:rsidP="005A76FB">
      <w:pPr>
        <w:spacing w:before="0" w:after="0" w:line="144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Florence</w:t>
      </w:r>
    </w:p>
    <w:p w:rsidR="005A76FB" w:rsidRDefault="005A76FB" w:rsidP="005A76FB">
      <w:pPr>
        <w:spacing w:before="0" w:after="0" w:line="17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4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Genova</w:t>
      </w:r>
    </w:p>
    <w:p w:rsidR="005A76FB" w:rsidRDefault="005A76FB" w:rsidP="005A76FB">
      <w:pPr>
        <w:spacing w:before="0" w:after="0" w:line="132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415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5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</w:p>
    <w:p w:rsidR="005A76FB" w:rsidRDefault="005A76FB" w:rsidP="005A76FB">
      <w:pPr>
        <w:spacing w:before="0" w:after="0" w:line="24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4" w:space="0"/>
            <w:col w:w="3631" w:space="0"/>
            <w:col w:w="39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519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88" w:space="0"/>
            <w:col w:w="128" w:space="0"/>
            <w:col w:w="38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8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8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15" w:space="0"/>
            <w:col w:w="128" w:space="0"/>
            <w:col w:w="3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8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0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14.</w:t>
      </w:r>
      <w:r>
        <w:rPr w:spacing="10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3868" w:space="0"/>
            <w:col w:w="3464" w:space="0"/>
            <w:col w:w="156" w:space="0"/>
            <w:col w:w="39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