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8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495.883pt;margin-top:53.0377pt;width:59.2683105pt;height:17.91535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27pt;z-index:-2516573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.276pt;height:827pt;z-index:-251657385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17"/>
        </w:rPr>
        <w:t>RIVA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16"/>
        </w:rPr>
        <w:t>...</w:t>
      </w:r>
    </w:p>
    <w:p w:rsidR="005A76FB" w:rsidRDefault="005A76FB" w:rsidP="005A76FB">
      <w:pPr>
        <w:spacing w:before="0" w:after="0" w:lineRule="exact" w:line="211"/>
        <w:ind w:left="34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4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"/>
          <w:position w:val="0"/>
          <w:color w:val="9e2d38"/>
          <w:w w:val="111"/>
          <w:noProof w:val="true"/>
          <w:spacing w:val="6"/>
        </w:rPr>
        <w:t>RIVA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7.40869141"/>
          <w:color w:val="9e2d38"/>
          <w:w w:val="95"/>
          <w:noProof w:val="true"/>
          <w:spacing w:val="-1"/>
        </w:rPr>
        <w:t>LUJO</w:t>
      </w:r>
    </w:p>
    <w:p w:rsidR="005A76FB" w:rsidRDefault="005A76FB" w:rsidP="005A76FB">
      <w:pPr>
        <w:spacing w:before="0" w:after="0" w:line="9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4"/>
        </w:rPr>
        <w:t>FLETADO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6"/>
        </w:rPr>
        <w:t>EN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95"/>
          <w:noProof w:val="true"/>
          <w:spacing w:val="-4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 w:spacing="413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6"/>
        </w:rPr>
        <w:t>LINZ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8"/>
        </w:rPr>
        <w:t>BUDAPEST</w:t>
      </w:r>
    </w:p>
    <w:p w:rsidR="005A76FB" w:rsidRDefault="005A76FB" w:rsidP="005A76FB">
      <w:pPr>
        <w:spacing w:before="0" w:after="0" w:line="193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" type="#_x0000_t202" style="position:absolute;left:0;text-align:left;margin-left:497.935pt;margin-top:81.4569pt;width:71.546875pt;height:20.17546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9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7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4" w:equalWidth="0">
            <w:col w:w="3866" w:space="0"/>
            <w:col w:w="1071" w:space="0"/>
            <w:col w:w="4393" w:space="0"/>
            <w:col w:w="19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253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3"/>
        </w:rPr>
        <w:t>Linz,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5"/>
        </w:rPr>
        <w:t>Salzburgo,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2"/>
        </w:rPr>
        <w:t>Wachau,Viena,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7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7"/>
        </w:rPr>
        <w:t>Budapest...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90" w:lineRule="exact"/>
        <w:ind w:firstLine="0"/>
        <w:jc w:val="left"/>
        <w:rPr/>
      </w:pP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1.930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4" w:equalWidth="0">
            <w:col w:w="7187" w:space="0"/>
            <w:col w:w="1441" w:space="0"/>
            <w:col w:w="618" w:space="0"/>
            <w:col w:w="20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256" w:left="185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205" w:lineRule="exact"/>
        <w:ind w:firstLine="0" w:left="185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1"/>
        </w:rPr>
        <w:t>bordo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01" w:lineRule="exact"/>
        <w:ind w:firstLine="163" w:left="185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5"/>
        </w:rPr>
        <w:t>turísticas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4" w:lineRule="exact"/>
        <w:ind w:firstLine="246" w:left="185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3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AZUL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6"/>
        </w:rPr>
        <w:t>I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636466"/>
          <w:w w:val="90"/>
          <w:noProof w:val="true"/>
          <w:spacing w:val="-9"/>
        </w:rPr>
        <w:t>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23.30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clásica.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(opc.).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BRATISLAVA.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(Austria).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nocturno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2" w:equalWidth="0">
            <w:col w:w="6970" w:space="0"/>
            <w:col w:w="4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351"/>
        <w:ind w:firstLine="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70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 w:left="70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381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389648"/>
          <w:color w:val="98252f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259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4" w:equalWidth="0">
            <w:col w:w="7798" w:space="0"/>
            <w:col w:w="664" w:space="0"/>
            <w:col w:w="823" w:space="0"/>
            <w:col w:w="19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81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44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2" w:equalWidth="0">
            <w:col w:w="9013" w:space="0"/>
            <w:col w:w="22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8168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1" w:right="147" w:bottom="691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4919,120" o:spt="12" path="m 50,50 l 50,50,4869,50e">
            <v:stroke joinstyle="miter"/>
          </v:shapetype>
          <v:shape id="WS_polygon1" type="polygon1" style="position:absolute;left:0;text-align:left;margin-left:209.264pt;margin-top:728.93pt;width:49.188pt;height:1.2pt;z-index: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7.453pt;margin-top:728.93pt;width:20.843pt;height:1.2pt;z-index: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" coordsize="12998,100" o:spt="12" path="m 50,50 l 50,50,2743,50 l 2743,50,7845,50 l 7845,50,12948,50e">
            <v:stroke joinstyle="miter"/>
          </v:shapetype>
          <v:shape id="WS_polygon3" type="polygon3" style="position:absolute;left:0;text-align:left;margin-left:277.295pt;margin-top:728.93pt;width:129.977pt;height:1pt;z-index: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" coordsize="15407,100" o:spt="12" path="m 50,50 l 50,50,5152,50 l 5152,50,10255,50 l 10255,50,15357,50e">
            <v:stroke joinstyle="miter"/>
          </v:shapetype>
          <v:shape id="WS_polygon4" type="polygon4" style="position:absolute;left:0;text-align:left;margin-left:406.271pt;margin-top:728.93pt;width:154.072pt;height:1pt;z-index: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" coordsize="4919,120" o:spt="12" path="m 50,50 l 50,50,4869,50e">
            <v:stroke joinstyle="miter"/>
          </v:shapetype>
          <v:shape id="WS_polygon5" type="polygon5" style="position:absolute;left:0;text-align:left;margin-left:209.264pt;margin-top:741.957pt;width:49.188pt;height:1.2pt;z-index: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" coordsize="2084,120" o:spt="12" path="m 50,50 l 50,50,2034,50e">
            <v:stroke joinstyle="miter"/>
          </v:shapetype>
          <v:shape id="WS_polygon6" type="polygon6" style="position:absolute;left:0;text-align:left;margin-left:257.453pt;margin-top:741.957pt;width:20.843pt;height:1.2pt;z-index: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" coordsize="12998,100" o:spt="12" path="m 50,50 l 50,50,2743,50 l 2743,50,7845,50 l 7845,50,12948,50e">
            <v:stroke joinstyle="miter"/>
          </v:shapetype>
          <v:shape id="WS_polygon7" type="polygon7" style="position:absolute;left:0;text-align:left;margin-left:277.295pt;margin-top:741.957pt;width:129.977pt;height:1pt;z-index: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" coordsize="15407,100" o:spt="12" path="m 50,50 l 50,50,5152,50 l 5152,50,10255,50 l 10255,50,15357,50e">
            <v:stroke joinstyle="miter"/>
          </v:shapetype>
          <v:shape id="WS_polygon8" type="polygon8" style="position:absolute;left:0;text-align:left;margin-left:406.271pt;margin-top:741.957pt;width:154.072pt;height:1pt;z-index: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" coordsize="4919,120" o:spt="12" path="m 50,50 l 50,50,4869,50e">
            <v:stroke joinstyle="miter"/>
          </v:shapetype>
          <v:shape id="WS_polygon9" type="polygon9" style="position:absolute;left:0;text-align:left;margin-left:209.264pt;margin-top:754.984pt;width:49.188pt;height:1.2pt;z-index: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" coordsize="2084,120" o:spt="12" path="m 50,50 l 50,50,2034,50e">
            <v:stroke joinstyle="miter"/>
          </v:shapetype>
          <v:shape id="WS_polygon10" type="polygon10" style="position:absolute;left:0;text-align:left;margin-left:257.453pt;margin-top:754.984pt;width:20.843pt;height:1.2pt;z-index:1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" coordsize="12998,100" o:spt="12" path="m 50,50 l 50,50,2743,50 l 2743,50,7845,50 l 7845,50,12948,50e">
            <v:stroke joinstyle="miter"/>
          </v:shapetype>
          <v:shape id="WS_polygon11" type="polygon11" style="position:absolute;left:0;text-align:left;margin-left:277.295pt;margin-top:754.984pt;width:129.977pt;height:1pt;z-index: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5407,100" o:spt="12" path="m 50,50 l 50,50,5152,50 l 5152,50,10255,50 l 10255,50,15357,50e">
            <v:stroke joinstyle="miter"/>
          </v:shapetype>
          <v:shape id="WS_polygon12" type="polygon12" style="position:absolute;left:0;text-align:left;margin-left:406.271pt;margin-top:754.984pt;width:154.072pt;height:1pt;z-index: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2084,200" o:spt="12" path="m 50,50 l 50,50,2034,50e">
            <v:stroke joinstyle="miter"/>
          </v:shapetype>
          <v:shape id="WS_polygon14" type="polygon14" style="position:absolute;left:0;text-align:left;margin-left:257.453pt;margin-top:702.864pt;width:20.843pt;height:2pt;z-index:1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5" coordsize="12998,100" o:spt="12" path="m 50,50 l 50,50,2743,50 l 2743,50,7845,50 l 7845,50,12948,50e">
            <v:stroke joinstyle="miter"/>
          </v:shapetype>
          <v:shape id="WS_polygon15" type="polygon15" style="position:absolute;left:0;text-align:left;margin-left:277.295pt;margin-top:702.864pt;width:129.977pt;height:1pt;z-index:1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6" coordsize="15407,100" o:spt="12" path="m 50,50 l 50,50,5152,50 l 5152,50,10255,50 l 10255,50,15357,50e">
            <v:stroke joinstyle="miter"/>
          </v:shapetype>
          <v:shape id="WS_polygon16" type="polygon16" style="position:absolute;left:0;text-align:left;margin-left:406.271pt;margin-top:702.864pt;width:154.072pt;height:1pt;z-index:1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46" coordsize="489,100" o:spt="12" path="m 50,50 l 50,50,439,50e">
            <v:stroke joinstyle="miter"/>
          </v:shapetype>
          <v:shape id="WS_polygon46" type="polygon46" style="position:absolute;left:0;text-align:left;margin-left:-0.440002pt;margin-top:93.393pt;width:4.888pt;height:1pt;z-index:4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46" coordsize="59528,100" o:spt="12" path="m 50,50 l 50,50,59478,50e">
            <v:stroke joinstyle="miter"/>
          </v:shapetype>
          <v:shape id="WS_polygon146" type="polygon146" style="position:absolute;left:0;text-align:left;margin-left:0.49841pt;margin-top:93.393pt;width:595.278pt;height:1pt;z-index:14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47" coordsize="1135,846" o:spt="12" path="m 192,50 c 192,50,191,50,188,50,183,50,177,51,170,52,161,54,152,56,142,59,131,63,121,68,110,74,100,81,90,89,81,99,72,110,65,123,59,137,54,153,51,171,50,192&#10; l 50,192,50,655 c 50,655,50,656,50,659,50,663,51,670,52,677,54,685,56,695,59,705,63,715,68,726,74,736,81,747,89,757,99,766,110,774,123,782,137,788,153,793,171,795,192,796&#10; l 192,796,943,796 c 943,796,944,796,947,796,952,796,958,795,965,794,974,793,983,790,993,787,1003,784,1014,779,1025,773,1035,766,1045,758,1054,748,1063,737,1070,724,1076,709,1081,693,1084,675,1085,655&#10; l 1085,655,1085,192 c 1085,192,1085,191,1085,188,1084,183,1084,177,1083,170,1081,161,1079,152,1076,142,1072,131,1067,121,1061,110,1054,100,1046,90,1036,81,1025,72,1012,65,998,59,982,54,963,51,943,50&#10; l 943,50,192,50e x">
            <v:stroke joinstyle="miter"/>
          </v:shapetype>
          <v:shape id="WS_polygon147" type="polygon147" style="position:absolute;left:0;text-align:left;margin-left:261.805pt;margin-top:731.624pt;width:11.348pt;height:8.46497pt;z-index:-2516568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8" coordsize="17108,200" o:spt="12" path="m 50,50 l 50,50,17058,50e">
            <v:stroke joinstyle="miter"/>
          </v:shapetype>
          <v:shape id="WS_polygon148" type="polygon148" style="position:absolute;left:0;text-align:left;margin-left:209.263pt;margin-top:451.554pt;width:171.079pt;height:2pt;z-index:148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197" coordsize="16958,18375" o:spt="12" path="m 0,18375 l 0,18375,16958,18375 l 16958,18375,16958,0 l 16958,0,0,0 l 0,0,0,18375e x">
            <v:stroke joinstyle="miter"/>
          </v:shapetype>
          <v:shape id="WS_polygon197" type="polygon197" style="position:absolute;left:0;text-align:left;margin-left:28.596pt;margin-top:103.715pt;width:169.58pt;height:183.752pt;z-index:-251656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9" coordsize="17058,18475" o:spt="12" path="m 50,18425 l 50,18425,17008,18425 l 17008,18425,17008,50 l 17008,50,50,50 l 50,50,50,18425e x">
            <v:stroke joinstyle="miter"/>
          </v:shapetype>
          <v:shape id="WS_polygon219" type="polygon219" style="position:absolute;left:0;text-align:left;margin-left:28.096pt;margin-top:103.215pt;width:170.58pt;height:184.752pt;z-index:-251656769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20" coordsize="17008,23663" o:spt="12" path="m 0,23663 l 0,23663,17008,23663 l 17008,23663,17008,0 l 17008,0,0,0 l 0,0,0,23663e x">
            <v:stroke joinstyle="miter"/>
          </v:shapetype>
          <v:shape id="WS_polygon220" type="polygon220" style="position:absolute;left:0;text-align:left;margin-left:391.181pt;margin-top:440.706pt;width:170.078pt;height:236.633pt;z-index:-251656768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21" coordsize="17108,200" o:spt="12" path="m 50,50 l 50,50,17058,50e">
            <v:stroke joinstyle="miter"/>
          </v:shapetype>
          <v:shape id="WS_polygon221" type="polygon221" style="position:absolute;left:0;text-align:left;margin-left:390.681pt;margin-top:455.538pt;width:171.078pt;height:2pt;z-index:2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36" type="polygon236" style="position:absolute;left:0;text-align:left;margin-left:495.594pt;margin-top:549.211pt;width:7.896pt;height:6.84198pt;z-index:-2516567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9" coordsize="6286,4302" o:spt="12" path="m 50,4252 l 50,4252,6236,4252 l 6236,4252,6236,50 l 6236,50,50,50 l 50,50,50,4252e x">
            <v:stroke joinstyle="miter"/>
          </v:shapetype>
          <v:shape id="WS_polygon259" type="polygon259" style="position:absolute;left:0;text-align:left;margin-left:444.789pt;margin-top:479.602pt;width:62.862pt;height:43.02pt;z-index:-2516567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0" coordsize="17108,200" o:spt="12" path="m 50,50 l 50,50,17058,50e">
            <v:stroke joinstyle="miter"/>
          </v:shapetype>
          <v:shape id="WS_polygon260" type="polygon260" style="position:absolute;left:0;text-align:left;margin-left:390.681pt;margin-top:400.947pt;width:171.079pt;height:2pt;z-index:260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74" coordsize="16958,6966" o:spt="12" path="m 1200,0 c 1200,0,1191,0,1166,1,1127,4,1075,10,1013,19,941,32,862,51,778,77,690,109,600,150,510,200,422,259,338,330,259,412,188,506,125,614,73,737,34,875,9,1029,0,1200&#10; l 0,1200,0,6966 l 0,6966,15758,6966 c 15758,6966,15766,6965,15791,6964,15831,6962,15883,6956,15945,6947,16017,6933,16096,6914,16180,6889,16268,6856,16358,6816,16447,6766,16535,6706,16620,6636,16699,6554,16770,6459,16833,6351,16885,6229,16924,6091,16949,5937,16958,5766&#10; l 16958,5766,16958,0 l 16958,0,1200,0e x">
            <v:stroke joinstyle="miter"/>
          </v:shapetype>
          <v:shape id="WS_polygon274" type="polygon274" style="position:absolute;left:0;text-align:left;margin-left:391.431pt;margin-top:304.266pt;width:169.578pt;height:69.656pt;z-index:-251656714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281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6,7015,15841,7014,15881,7012,15933,7006,15995,6997,16067,6983,16146,6964,16230,6939,16318,6906,16408,6866,16497,6816,16585,6756,16670,6686,16749,6604,16820,6509,16883,6401,16935,6279,16974,6141,16999,5987,17008,5816&#10; l 17008,5816,17008,50 l 17008,50,1250,50e x">
            <v:stroke joinstyle="miter"/>
          </v:shapetype>
          <v:shape id="WS_polygon281" type="polygon281" style="position:absolute;left:0;text-align:left;margin-left:390.931pt;margin-top:303.766pt;width:170.578pt;height:70.656pt;z-index:-25165670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84" coordsize="1984,30047" o:spt="12" path="m 0,30047 l 0,30047,1984,30047 l 1984,30047,1984,0 l 1984,0,0,0 l 0,0,0,30047e x">
            <v:stroke joinstyle="miter"/>
          </v:shapetype>
          <v:shape id="WS_polygon284" type="polygon284" style="position:absolute;left:0;text-align:left;margin-left:575.433pt;margin-top:1.13687e-013pt;width:19.843pt;height:300.473pt;z-index:-251656704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4a8f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398926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4a8f"/>
          <w:w w:val="105"/>
          <w:noProof w:val="true"/>
          <w:spacing w:val="7"/>
        </w:rPr>
        <w:t>16</w:t>
      </w: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9"/>
          <w:w w:val="100"/>
        </w:rPr>
        <w:t>Linz,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9"/>
          <w:w w:val="100"/>
        </w:rPr>
        <w:t>Salzburgo,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9"/>
          <w:w w:val="100"/>
        </w:rPr>
        <w:t>Wachau,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3"/>
          <w:w w:val="100"/>
        </w:rPr>
        <w:t>Budapest...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396.85pt;margin-top:550.88pt;width:169.481415pt;height:20.60321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0527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403.939pt;margin-top:576.307pt;width:124.450989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29688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7"/>
        </w:rPr>
        <w:t>vals,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9"/>
        </w:rPr>
        <w:t>Wachau,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8"/>
        </w:rPr>
        <w:t>raíces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10"/>
        </w:rPr>
        <w:t>eslavas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11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7"/>
        </w:rPr>
        <w:t>temperamento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9"/>
        </w:rPr>
        <w:t>Pustza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85"/>
          <w:noProof w:val="true"/>
          <w:spacing w:val="-5"/>
        </w:rPr>
        <w:t>húngara...</w:t>
      </w:r>
    </w:p>
    <w:p w:rsidR="005A76FB" w:rsidRDefault="005A76FB" w:rsidP="005A76FB">
      <w:pPr>
        <w:spacing w:before="0" w:after="0" w:line="299" w:lineRule="exact"/>
        <w:ind w:firstLine="12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Atractivos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del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97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metrópoli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vienesa: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Opera,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cafés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vieneses.</w:t>
      </w: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="225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aúnan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5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maravillosa.</w:t>
      </w: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="225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0"/>
        </w:rPr>
        <w:t>seduce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especialidades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eslovaca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servidas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locales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llenos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encanto.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6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deje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5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1"/>
        </w:rPr>
        <w:t>muchos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0"/>
        </w:rPr>
        <w:t>museos.</w:t>
      </w: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="225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Wachau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austriaco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3"/>
        </w:rPr>
        <w:t>la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6"/>
          <w:noProof w:val="true"/>
          <w:spacing w:val="-11"/>
        </w:rPr>
        <w:t>UNESCO.</w:t>
      </w: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VIENA-LINZ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recibidas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LINZ: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SALZBURGO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Linz,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ya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indica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usado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Donau”,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extiende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orillas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austriacas,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sabido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mantener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debida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fortuna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Wolfgang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Amadeus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aquí.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MELK-VALLE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WACHAU-DURSNTEIN-VIENA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08:00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atracados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MELK,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Melk: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éxtasis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barroco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Romanticismo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telón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obra,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asoma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sobre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rocoso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peñasco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ejemplos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Austria.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indicada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Wachau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zonas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transcurre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Dusrnstein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zona,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haber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“Ricardo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León”.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Viena.</w:t>
      </w:r>
    </w:p>
    <w:p w:rsidR="005A76FB" w:rsidRDefault="005A76FB" w:rsidP="005A76FB">
      <w:pPr>
        <w:spacing w:before="0" w:after="0" w:line="3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clásica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Ausperberg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Strauss.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VIENA-BRATISLAVA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13:00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hrs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divide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determinación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antigua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nueva.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calles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Mesto,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interés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turístico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Primacial.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unidas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9"/>
          <w:w w:val="100"/>
        </w:rPr>
        <w:t>Novy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Most,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superior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increíbles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montes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Cárpatos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distancia.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ESTZERGOM-BUDAPEST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recodo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Danubio.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almuerzo,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nuestra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programación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Danubio”.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dividida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Pescadores,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Santo,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Gerardo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Ciudadela;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puentes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opuesta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ciudad,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Dürnstein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75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administrativa,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veremos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Ciencias,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héroes.Tiempo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declaradas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folclórico.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delante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Entre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actividades,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Desembarque,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grupal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Ananas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Budapest: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Hungaria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3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0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318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recuadro</w:t>
      </w: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="29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6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="32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2"/>
          <w:w w:val="100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guiada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Austro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Húngaro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sentidos,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conoceremos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Hofburg,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etc...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Schonnbrun,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estival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Aquí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8"/>
          <w:w w:val="100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Sissí.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3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4"/>
          <w:w w:val="100"/>
        </w:rPr>
        <w:t>un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7695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98193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7695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98193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7695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98193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7695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8858643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7695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8858643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42" w:lineRule="exact"/>
        <w:ind w:firstLine="2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3.440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